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6AD" w:rsidRDefault="008776AD" w:rsidP="008776AD">
      <w:pPr>
        <w:pStyle w:val="1"/>
      </w:pPr>
      <w:r>
        <w:t>(108-95-2)苯酚的理化及危险特性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4118"/>
        <w:gridCol w:w="2398"/>
        <w:gridCol w:w="2170"/>
      </w:tblGrid>
      <w:tr w:rsidR="008776AD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中文名：苯酚 ；石炭酸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phenol</w:t>
            </w:r>
            <w:r>
              <w:rPr>
                <w:rFonts w:ascii="宋体" w:hAnsi="宋体" w:hint="eastAsia"/>
                <w:lang w:val="en-GB"/>
              </w:rPr>
              <w:t>；</w:t>
            </w:r>
            <w:r>
              <w:rPr>
                <w:rFonts w:ascii="宋体" w:hAnsi="宋体" w:hint="eastAsia"/>
              </w:rPr>
              <w:t>carbolic acid</w:t>
            </w:r>
          </w:p>
        </w:tc>
      </w:tr>
      <w:tr w:rsidR="008776AD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分子式：C</w:t>
            </w:r>
            <w:r>
              <w:rPr>
                <w:rFonts w:ascii="宋体" w:hAnsi="宋体" w:hint="eastAsia"/>
                <w:vertAlign w:val="subscript"/>
              </w:rPr>
              <w:t>6</w:t>
            </w: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 w:hint="eastAsia"/>
                <w:vertAlign w:val="subscript"/>
              </w:rPr>
              <w:t>6</w:t>
            </w:r>
            <w:r>
              <w:rPr>
                <w:rFonts w:ascii="宋体" w:hAnsi="宋体" w:hint="eastAsia"/>
              </w:rPr>
              <w:t>O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分子量： 94.11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UN编号：1671</w:t>
            </w:r>
          </w:p>
        </w:tc>
      </w:tr>
      <w:tr w:rsidR="008776AD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危险类别：第6.1类 毒害品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 61067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CAS号：108-95-2</w:t>
            </w:r>
          </w:p>
        </w:tc>
      </w:tr>
      <w:tr w:rsidR="008776AD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包装标志：剧毒品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包装类别：Ⅱ类</w:t>
            </w:r>
          </w:p>
        </w:tc>
      </w:tr>
      <w:tr w:rsidR="008776AD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外观与性状：白色结晶，有特殊气味。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溶解性：可混溶于乙醇、醚、氯仿、甘油。</w:t>
            </w:r>
          </w:p>
        </w:tc>
      </w:tr>
      <w:tr w:rsidR="008776AD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熔点（℃）：40.6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沸点（℃）：181.9</w:t>
            </w:r>
          </w:p>
        </w:tc>
      </w:tr>
      <w:tr w:rsidR="008776AD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相对密度（水＝1）：1.07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相对密度（空气＝1）：3.24</w:t>
            </w:r>
          </w:p>
        </w:tc>
      </w:tr>
      <w:tr w:rsidR="008776AD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饱和蒸气压（kPa）：0.13(40.1℃)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燃烧热（kJ/mol）：3050.6</w:t>
            </w:r>
          </w:p>
        </w:tc>
      </w:tr>
      <w:tr w:rsidR="008776AD" w:rsidTr="0090435F">
        <w:trPr>
          <w:cantSplit/>
          <w:trHeight w:val="163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临界温度（℃）：419.2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临界压力（MPa）：6.13</w:t>
            </w:r>
          </w:p>
        </w:tc>
      </w:tr>
      <w:tr w:rsidR="008776AD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易燃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闪点（℃）：79</w:t>
            </w:r>
          </w:p>
        </w:tc>
      </w:tr>
      <w:tr w:rsidR="008776AD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爆炸下限（%）：1.7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爆炸上限（%）：8.6</w:t>
            </w:r>
          </w:p>
        </w:tc>
      </w:tr>
      <w:tr w:rsidR="008776AD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引燃温度（℃）：715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8776AD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最大爆炸压力（MPa）：无资料 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8776AD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燃烧分解产物：CO，CO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</w:tr>
      <w:tr w:rsidR="008776AD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避免接触的条件：光照。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 强氧化剂、强酸、强碱。</w:t>
            </w:r>
          </w:p>
        </w:tc>
      </w:tr>
      <w:tr w:rsidR="008776AD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危险特性：遇明火、高热或与氧化剂接触，有引起燃烧爆炸的危险。</w:t>
            </w:r>
          </w:p>
        </w:tc>
      </w:tr>
      <w:tr w:rsidR="008776AD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灭火方法：消防人员须佩戴防毒面具、穿全身消防服。灭火剂：水、抗溶性泡沫、干粉、二氧化碳。</w:t>
            </w:r>
          </w:p>
        </w:tc>
      </w:tr>
      <w:tr w:rsidR="008776AD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：317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(大鼠经口)； 850</w:t>
            </w:r>
            <w:r>
              <w:rPr>
                <w:rFonts w:ascii="宋体" w:hAnsi="宋体"/>
              </w:rPr>
              <w:t>mg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/>
              </w:rPr>
              <w:t>kg</w:t>
            </w:r>
            <w:r>
              <w:rPr>
                <w:rFonts w:ascii="宋体" w:hAnsi="宋体" w:hint="eastAsia"/>
              </w:rPr>
              <w:t>(兔经皮)；LC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：316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(大鼠吸入)；</w:t>
            </w:r>
          </w:p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动物长期吸入酚蒸气（115.2～230.4mg/L）可引起呼吸困难、肺损害、体重减轻和瘫痪。DNA抑制：人Hela细胞1mmol/L。姊妹染色单体交换：人淋巴细胞5</w:t>
            </w:r>
            <w:r>
              <w:rPr>
                <w:rFonts w:ascii="宋体" w:hAnsi="宋体" w:hint="eastAsia"/>
                <w:i/>
              </w:rPr>
              <w:t>μ</w:t>
            </w:r>
            <w:r>
              <w:rPr>
                <w:rFonts w:ascii="宋体" w:hAnsi="宋体" w:hint="eastAsia"/>
              </w:rPr>
              <w:t>mol/L。</w:t>
            </w:r>
          </w:p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小鼠经皮最低中毒剂量（TDL</w:t>
            </w:r>
            <w:r>
              <w:rPr>
                <w:rFonts w:ascii="宋体" w:hAnsi="宋体" w:hint="eastAsia"/>
                <w:vertAlign w:val="subscript"/>
              </w:rPr>
              <w:t>0</w:t>
            </w:r>
            <w:r>
              <w:rPr>
                <w:rFonts w:ascii="宋体" w:hAnsi="宋体" w:hint="eastAsia"/>
              </w:rPr>
              <w:t>）：16g/kg，40周（间歇），致癌，皮肤肿瘤。</w:t>
            </w:r>
          </w:p>
        </w:tc>
      </w:tr>
      <w:tr w:rsidR="008776AD" w:rsidTr="0090435F">
        <w:trPr>
          <w:cantSplit/>
          <w:trHeight w:val="240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8776AD" w:rsidTr="0090435F">
        <w:trPr>
          <w:cantSplit/>
          <w:trHeight w:val="819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苯酚对皮肤、粘膜有强烈的腐蚀作用，可抑制中枢神经或损害肝、肾功能。·急性中毒：吸入高浓度蒸气可致头痛、头晕、乏力、视物模糊、肺水肿等。误服可引起消化道灼伤，出现烧灼痛，呼出气带酚味，呕吐物或大便可带血液，有胃肠穿孔的可能，可出现休克、肺水肿、肝或肾损害，出现急性肾功能衰竭。可死于呼吸衰竭。眼接触可致灼伤。可经灼伤皮肤吸收经一定潜伏期后引起急性肾功能衰竭。·慢性中毒：可引起头痛、头晕、咳嗽、食欲减退、恶心、呕吐，严重者可引起蛋白尿。可致皮炎。</w:t>
            </w:r>
          </w:p>
        </w:tc>
      </w:tr>
      <w:tr w:rsidR="008776AD" w:rsidTr="0090435F">
        <w:trPr>
          <w:cantSplit/>
          <w:jc w:val="center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皮肤接触：立即脱去被污染的衣着，用甘油、聚乙烯乙二醇或聚乙烯乙二醇和酒精混合液(7:3)抹洗，然后用水彻底清洗。或用大量流动清水冲洗，至少15分钟。就医。   ※眼睛接触：立即提起眼睑，用大量流动清水或生理盐水彻底冲洗至少15分钟。就医。    ※吸入：迅速脱离现场至空气新鲜处。保持呼吸道通畅。如呼吸困难，给输氧。如呼吸停止，立即进行人工呼吸，就医。食入：立即给饮植物油15～30mL。催吐。就医。</w:t>
            </w:r>
          </w:p>
        </w:tc>
      </w:tr>
      <w:tr w:rsidR="008776AD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工程控制：严加密闭，提供充分的局部排风。尽可能采取隔离操作。提供安全淋浴和洗眼设备。   ※呼吸系统防护：可能接触其粉尘时，佩戴自吸过滤式防尘口罩。紧急事态抢救或撒离时，应佩戴自给式呼吸器。   ※眼睛防护：戴化学安全防护眼镜。   ※身体防护：穿透气型防毒服。    ※手防护：戴防化学品手套。   ※其他：工作现场禁止吸烟、进食和饮水。工作毕，彻底清洗。单独存放被毒物污染的衣服，洗后备用。实现就业前和定期的体检。</w:t>
            </w:r>
          </w:p>
        </w:tc>
      </w:tr>
      <w:tr w:rsidR="008776AD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隔离泄漏污染区，限制出入。切断火源。建议应急处理人员戴自给式呼吸器，穿防毒服。小量泄漏：用干石灰、苏打灰覆盖。大量泄漏：收集回收或运至废物处理场所处置。</w:t>
            </w:r>
          </w:p>
        </w:tc>
      </w:tr>
      <w:tr w:rsidR="008776AD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8776AD" w:rsidRDefault="008776AD" w:rsidP="0090435F">
            <w:pPr>
              <w:spacing w:line="29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运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6AD" w:rsidRDefault="008776AD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仓间内。远离火种、热源。防止阳光直射。避免光照。包装必须密封，切勿受潮。应与氧化剂、食用化学品分开存放。不可混储混运。搬运时要轻装轻卸，防止包装及容器破损。分装和搬运作业要注意个人防护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6AD"/>
    <w:rsid w:val="008776AD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69E196-5601-4EB0-B9FF-4CA579984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776AD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776AD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Company>zyhq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2021-06-02T07:09:00Z</dcterms:created>
  <dcterms:modified xsi:type="dcterms:W3CDTF">2021-06-02T07:09:00Z</dcterms:modified>
</cp:coreProperties>
</file>